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37EC654A" w:rsidR="00E80F5E" w:rsidRDefault="00563C2E" w:rsidP="00E80F5E">
      <w:pPr>
        <w:overflowPunct w:val="0"/>
        <w:autoSpaceDE w:val="0"/>
        <w:autoSpaceDN w:val="0"/>
        <w:adjustRightInd w:val="0"/>
        <w:jc w:val="center"/>
        <w:textAlignment w:val="baseline"/>
        <w:rPr>
          <w:b/>
          <w:bCs/>
          <w:szCs w:val="26"/>
        </w:rPr>
      </w:pPr>
      <w:r w:rsidRPr="001209CF">
        <w:rPr>
          <w:b/>
          <w:bCs/>
          <w:szCs w:val="26"/>
        </w:rPr>
        <w:t>PASIŪLYMAS</w:t>
      </w:r>
      <w:r w:rsidR="009F2577" w:rsidRPr="009F2577">
        <w:t xml:space="preserve"> </w:t>
      </w:r>
      <w:r w:rsidR="009F2577" w:rsidRPr="009F2577">
        <w:rPr>
          <w:b/>
          <w:bCs/>
          <w:szCs w:val="26"/>
        </w:rPr>
        <w:t>KITŲ INŽINERINIŲ STATINIŲ GRUPĖS, KITOS PASKIRTIES STATINIO–AUTOMOBILIŲ STOVĖJIMO AIKŠTELĖS LIEPŲ G. 21, MOSĖDŽIO MSTL. SKUODO R. NAUJOS STATYBOS PROJEKTAVIMO IR PROJEKTO VYKDYMO PRIEŽIŪROS PASLAUGŲ</w:t>
      </w:r>
      <w:r w:rsidR="009F2577" w:rsidRPr="001209CF">
        <w:rPr>
          <w:b/>
          <w:bCs/>
          <w:szCs w:val="26"/>
        </w:rPr>
        <w:t xml:space="preserve"> </w:t>
      </w:r>
      <w:r w:rsidR="00EF47AC" w:rsidRPr="00EF47AC">
        <w:rPr>
          <w:b/>
          <w:bCs/>
          <w:szCs w:val="26"/>
        </w:rPr>
        <w:t>PIRKIM</w:t>
      </w:r>
      <w:r w:rsidR="00EF47AC">
        <w:rPr>
          <w:b/>
          <w:bCs/>
          <w:szCs w:val="26"/>
        </w:rPr>
        <w:t>UI</w:t>
      </w:r>
      <w:r w:rsidR="00B12161">
        <w:rPr>
          <w:b/>
          <w:bCs/>
          <w:szCs w:val="26"/>
        </w:rPr>
        <w:t xml:space="preserve"> </w:t>
      </w:r>
    </w:p>
    <w:p w14:paraId="26995BD3" w14:textId="7421538C" w:rsidR="00563C2E" w:rsidRPr="0036505E" w:rsidRDefault="0036505E" w:rsidP="00E80F5E">
      <w:pPr>
        <w:overflowPunct w:val="0"/>
        <w:autoSpaceDE w:val="0"/>
        <w:autoSpaceDN w:val="0"/>
        <w:adjustRightInd w:val="0"/>
        <w:textAlignment w:val="baseline"/>
        <w:rPr>
          <w:u w:val="single"/>
        </w:rPr>
      </w:pPr>
      <w:r w:rsidRPr="0036505E">
        <w:rPr>
          <w:u w:val="single"/>
        </w:rPr>
        <w:t>Skuodo rajono savivaldybės administracijai</w:t>
      </w:r>
    </w:p>
    <w:p w14:paraId="64647309" w14:textId="77777777" w:rsidR="00563C2E" w:rsidRPr="00152C1E" w:rsidRDefault="00563C2E" w:rsidP="00A10D7E">
      <w:pPr>
        <w:pStyle w:val="Paantrat"/>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0"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02630D" w:rsidRDefault="000D7F8C" w:rsidP="00FD5A02">
            <w:r w:rsidRPr="0002630D">
              <w:t>Tiekėjo pavadinimas /Jeigu dalyvauja ūkio subjektų grupė, surašomi visi dalyvių pavadinimai/</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40CA4A38" w14:textId="77777777" w:rsidR="00F26A03" w:rsidRDefault="00F26A03" w:rsidP="004020B6">
      <w:pPr>
        <w:spacing w:line="259" w:lineRule="auto"/>
        <w:ind w:left="720"/>
        <w:jc w:val="center"/>
        <w:rPr>
          <w:b/>
          <w:bCs/>
          <w:sz w:val="20"/>
          <w:szCs w:val="20"/>
        </w:rPr>
      </w:pPr>
      <w:bookmarkStart w:id="1" w:name="_Toc329443227"/>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1"/>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r w:rsidRPr="00384511">
        <w:rPr>
          <w:rFonts w:eastAsia="Calibri"/>
          <w:i/>
          <w:sz w:val="20"/>
          <w:szCs w:val="20"/>
          <w:lang w:eastAsia="ar-SA"/>
        </w:rPr>
        <w:t>sub</w:t>
      </w:r>
      <w:r w:rsidR="004020B6" w:rsidRPr="00384511">
        <w:rPr>
          <w:rFonts w:eastAsia="Calibri"/>
          <w:i/>
          <w:sz w:val="20"/>
          <w:szCs w:val="20"/>
          <w:lang w:eastAsia="ar-SA"/>
        </w:rPr>
        <w:t>teikėją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02630D">
              <w:rPr>
                <w:sz w:val="20"/>
                <w:szCs w:val="20"/>
                <w:lang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6D3B25DA" w14:textId="77777777" w:rsidR="00CA252E" w:rsidRDefault="00CA252E" w:rsidP="003B677C">
      <w:pPr>
        <w:rPr>
          <w:b/>
        </w:rPr>
      </w:pPr>
    </w:p>
    <w:p w14:paraId="5A8F0B03" w14:textId="7FA01AA5" w:rsidR="00CE5ED9" w:rsidRDefault="001209CF" w:rsidP="000A35CD">
      <w:pPr>
        <w:jc w:val="center"/>
        <w:rPr>
          <w:b/>
        </w:rPr>
      </w:pPr>
      <w:r w:rsidRPr="006616F2">
        <w:rPr>
          <w:b/>
        </w:rPr>
        <w:t>5</w:t>
      </w:r>
      <w:r w:rsidR="00563C2E" w:rsidRPr="006616F2">
        <w:rPr>
          <w:b/>
        </w:rPr>
        <w:t xml:space="preserve">. PASIŪLYMO KAINA </w:t>
      </w:r>
    </w:p>
    <w:p w14:paraId="5A7BC86B" w14:textId="4FAAA7DE" w:rsidR="00522C14" w:rsidRPr="006616F2" w:rsidRDefault="00522C14" w:rsidP="00522C14">
      <w:pPr>
        <w:rPr>
          <w:b/>
        </w:rPr>
      </w:pPr>
      <w:bookmarkStart w:id="2" w:name="_Hlk19527040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7109"/>
        <w:gridCol w:w="2097"/>
      </w:tblGrid>
      <w:tr w:rsidR="00B4120D" w:rsidRPr="00152C1E" w14:paraId="4AF36B21" w14:textId="77777777" w:rsidTr="00B4120D">
        <w:trPr>
          <w:trHeight w:val="309"/>
        </w:trPr>
        <w:tc>
          <w:tcPr>
            <w:tcW w:w="683" w:type="dxa"/>
            <w:shd w:val="pct5" w:color="auto" w:fill="auto"/>
            <w:vAlign w:val="center"/>
          </w:tcPr>
          <w:p w14:paraId="07090026" w14:textId="77777777" w:rsidR="00B4120D" w:rsidRPr="00152C1E" w:rsidRDefault="00B4120D" w:rsidP="005D641B">
            <w:pPr>
              <w:jc w:val="center"/>
              <w:rPr>
                <w:b/>
              </w:rPr>
            </w:pPr>
            <w:r w:rsidRPr="00152C1E">
              <w:rPr>
                <w:b/>
              </w:rPr>
              <w:t>Eil. Nr.</w:t>
            </w:r>
          </w:p>
        </w:tc>
        <w:tc>
          <w:tcPr>
            <w:tcW w:w="7109" w:type="dxa"/>
            <w:shd w:val="pct5" w:color="auto" w:fill="auto"/>
            <w:vAlign w:val="center"/>
          </w:tcPr>
          <w:p w14:paraId="7F57777C" w14:textId="77777777" w:rsidR="00B4120D" w:rsidRPr="00152C1E" w:rsidRDefault="00B4120D" w:rsidP="005D641B">
            <w:pPr>
              <w:jc w:val="center"/>
              <w:rPr>
                <w:b/>
              </w:rPr>
            </w:pPr>
            <w:r w:rsidRPr="00152C1E">
              <w:rPr>
                <w:b/>
                <w:iCs/>
              </w:rPr>
              <w:t>Pirkimo objektas</w:t>
            </w:r>
          </w:p>
        </w:tc>
        <w:tc>
          <w:tcPr>
            <w:tcW w:w="2097" w:type="dxa"/>
            <w:shd w:val="pct5" w:color="auto" w:fill="auto"/>
          </w:tcPr>
          <w:p w14:paraId="0660CF0A" w14:textId="7F8655A9" w:rsidR="00B4120D" w:rsidRPr="00152C1E" w:rsidRDefault="00B4120D" w:rsidP="005D641B">
            <w:pPr>
              <w:jc w:val="center"/>
              <w:rPr>
                <w:i/>
              </w:rPr>
            </w:pPr>
            <w:r>
              <w:rPr>
                <w:b/>
              </w:rPr>
              <w:t>Kaina</w:t>
            </w:r>
            <w:r w:rsidRPr="00152C1E">
              <w:rPr>
                <w:b/>
              </w:rPr>
              <w:t>, EUR be PVM</w:t>
            </w:r>
          </w:p>
        </w:tc>
      </w:tr>
      <w:tr w:rsidR="00B4120D" w:rsidRPr="00152C1E" w14:paraId="41CF755F" w14:textId="77777777" w:rsidTr="00B4120D">
        <w:trPr>
          <w:trHeight w:val="141"/>
        </w:trPr>
        <w:tc>
          <w:tcPr>
            <w:tcW w:w="683" w:type="dxa"/>
            <w:vAlign w:val="center"/>
          </w:tcPr>
          <w:p w14:paraId="7761A92D" w14:textId="77777777" w:rsidR="00B4120D" w:rsidRPr="00563C2E" w:rsidRDefault="00B4120D" w:rsidP="005D641B">
            <w:pPr>
              <w:jc w:val="center"/>
              <w:rPr>
                <w:i/>
                <w:sz w:val="20"/>
                <w:szCs w:val="20"/>
                <w:lang w:val="en-US"/>
              </w:rPr>
            </w:pPr>
            <w:r w:rsidRPr="00563C2E">
              <w:rPr>
                <w:i/>
                <w:sz w:val="20"/>
                <w:szCs w:val="20"/>
                <w:lang w:val="en-US"/>
              </w:rPr>
              <w:t>1</w:t>
            </w:r>
          </w:p>
        </w:tc>
        <w:tc>
          <w:tcPr>
            <w:tcW w:w="7109" w:type="dxa"/>
            <w:vAlign w:val="center"/>
          </w:tcPr>
          <w:p w14:paraId="78A41B88" w14:textId="77777777" w:rsidR="00B4120D" w:rsidRPr="00563C2E" w:rsidRDefault="00B4120D" w:rsidP="005D641B">
            <w:pPr>
              <w:jc w:val="center"/>
              <w:rPr>
                <w:i/>
                <w:sz w:val="20"/>
                <w:szCs w:val="20"/>
              </w:rPr>
            </w:pPr>
            <w:r w:rsidRPr="00563C2E">
              <w:rPr>
                <w:i/>
                <w:iCs/>
                <w:sz w:val="20"/>
                <w:szCs w:val="20"/>
              </w:rPr>
              <w:t>2</w:t>
            </w:r>
          </w:p>
        </w:tc>
        <w:tc>
          <w:tcPr>
            <w:tcW w:w="2097" w:type="dxa"/>
          </w:tcPr>
          <w:p w14:paraId="757C6F87" w14:textId="135196AD" w:rsidR="00B4120D" w:rsidRPr="00563C2E" w:rsidRDefault="00B4120D" w:rsidP="005D641B">
            <w:pPr>
              <w:jc w:val="center"/>
              <w:rPr>
                <w:i/>
                <w:sz w:val="20"/>
                <w:szCs w:val="20"/>
              </w:rPr>
            </w:pPr>
          </w:p>
        </w:tc>
      </w:tr>
      <w:tr w:rsidR="000A35CD" w:rsidRPr="00152C1E" w14:paraId="261CC743" w14:textId="77777777" w:rsidTr="009C2190">
        <w:tc>
          <w:tcPr>
            <w:tcW w:w="683" w:type="dxa"/>
          </w:tcPr>
          <w:p w14:paraId="4ED68392" w14:textId="77777777" w:rsidR="000A35CD" w:rsidRPr="00175CD0" w:rsidRDefault="000A35CD" w:rsidP="005A181A">
            <w:pPr>
              <w:jc w:val="center"/>
              <w:rPr>
                <w:bCs/>
                <w:sz w:val="28"/>
                <w:szCs w:val="28"/>
              </w:rPr>
            </w:pPr>
            <w:r w:rsidRPr="00175CD0">
              <w:rPr>
                <w:bCs/>
                <w:sz w:val="28"/>
                <w:szCs w:val="28"/>
              </w:rPr>
              <w:t>1.</w:t>
            </w:r>
          </w:p>
        </w:tc>
        <w:tc>
          <w:tcPr>
            <w:tcW w:w="9206" w:type="dxa"/>
            <w:gridSpan w:val="2"/>
            <w:tcBorders>
              <w:top w:val="single" w:sz="4" w:space="0" w:color="auto"/>
              <w:left w:val="single" w:sz="4" w:space="0" w:color="auto"/>
              <w:bottom w:val="single" w:sz="4" w:space="0" w:color="auto"/>
            </w:tcBorders>
            <w:shd w:val="clear" w:color="auto" w:fill="FFFFFF" w:themeFill="background1"/>
          </w:tcPr>
          <w:p w14:paraId="00E32C07" w14:textId="778503D7" w:rsidR="000A35CD" w:rsidRPr="0036505E" w:rsidRDefault="000A35CD" w:rsidP="0036505E">
            <w:pPr>
              <w:jc w:val="both"/>
              <w:rPr>
                <w:iCs/>
                <w:color w:val="00000A"/>
                <w:lang w:eastAsia="lt-LT"/>
              </w:rPr>
            </w:pPr>
            <w:r w:rsidRPr="009F2577">
              <w:rPr>
                <w:iCs/>
                <w:color w:val="00000A"/>
                <w:lang w:eastAsia="lt-LT"/>
              </w:rPr>
              <w:t xml:space="preserve">Kitų inžinerinių statinių grupės, kitos paskirties statinio–automobilių stovėjimo aikštelės Liepų g. 21, Mosėdžio mstl. Skuodo r. naujos statybos </w:t>
            </w:r>
            <w:r>
              <w:rPr>
                <w:iCs/>
                <w:color w:val="00000A"/>
                <w:lang w:eastAsia="lt-LT"/>
              </w:rPr>
              <w:t xml:space="preserve">supaprastinto projekto </w:t>
            </w:r>
            <w:r w:rsidRPr="009F2577">
              <w:rPr>
                <w:iCs/>
                <w:color w:val="00000A"/>
                <w:lang w:eastAsia="lt-LT"/>
              </w:rPr>
              <w:t>p</w:t>
            </w:r>
            <w:r>
              <w:rPr>
                <w:iCs/>
                <w:color w:val="00000A"/>
                <w:lang w:eastAsia="lt-LT"/>
              </w:rPr>
              <w:t>arengimas</w:t>
            </w:r>
          </w:p>
        </w:tc>
      </w:tr>
      <w:tr w:rsidR="006C4F5D" w:rsidRPr="00152C1E" w14:paraId="499DB6F4" w14:textId="77777777" w:rsidTr="00B4120D">
        <w:tc>
          <w:tcPr>
            <w:tcW w:w="683" w:type="dxa"/>
          </w:tcPr>
          <w:p w14:paraId="005852EE" w14:textId="0CC6FD6A" w:rsidR="006C4F5D" w:rsidRPr="00175CD0" w:rsidRDefault="005314C6" w:rsidP="005A181A">
            <w:pPr>
              <w:jc w:val="center"/>
              <w:rPr>
                <w:bCs/>
                <w:sz w:val="28"/>
                <w:szCs w:val="28"/>
              </w:rPr>
            </w:pPr>
            <w:r>
              <w:rPr>
                <w:bCs/>
                <w:sz w:val="28"/>
                <w:szCs w:val="28"/>
              </w:rPr>
              <w:t>1.1.</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577232BA" w14:textId="706C8EF7" w:rsidR="006C4F5D" w:rsidRPr="009F2577" w:rsidRDefault="005314C6" w:rsidP="005A181A">
            <w:pPr>
              <w:jc w:val="both"/>
              <w:rPr>
                <w:iCs/>
                <w:color w:val="00000A"/>
                <w:lang w:eastAsia="lt-LT"/>
              </w:rPr>
            </w:pPr>
            <w:r>
              <w:rPr>
                <w:iCs/>
                <w:color w:val="00000A"/>
                <w:lang w:eastAsia="lt-LT"/>
              </w:rPr>
              <w:t>I etapas.</w:t>
            </w:r>
            <w:r w:rsidR="00F1453B">
              <w:rPr>
                <w:iCs/>
                <w:color w:val="00000A"/>
                <w:lang w:eastAsia="lt-LT"/>
              </w:rPr>
              <w:t xml:space="preserve"> </w:t>
            </w:r>
            <w:r w:rsidR="00890DA6">
              <w:rPr>
                <w:iCs/>
                <w:color w:val="00000A"/>
                <w:lang w:eastAsia="lt-LT"/>
              </w:rPr>
              <w:t>p</w:t>
            </w:r>
            <w:r w:rsidR="008D1C7F" w:rsidRPr="008D1C7F">
              <w:rPr>
                <w:iCs/>
                <w:color w:val="00000A"/>
                <w:lang w:eastAsia="lt-LT"/>
              </w:rPr>
              <w:t>rojektini</w:t>
            </w:r>
            <w:r w:rsidR="00890DA6">
              <w:rPr>
                <w:iCs/>
                <w:color w:val="00000A"/>
                <w:lang w:eastAsia="lt-LT"/>
              </w:rPr>
              <w:t>ų</w:t>
            </w:r>
            <w:r w:rsidR="008D1C7F" w:rsidRPr="008D1C7F">
              <w:rPr>
                <w:iCs/>
                <w:color w:val="00000A"/>
                <w:lang w:eastAsia="lt-LT"/>
              </w:rPr>
              <w:t xml:space="preserve"> pasiūlym</w:t>
            </w:r>
            <w:r w:rsidR="00890DA6">
              <w:rPr>
                <w:iCs/>
                <w:color w:val="00000A"/>
                <w:lang w:eastAsia="lt-LT"/>
              </w:rPr>
              <w:t>ų parengimas</w:t>
            </w:r>
            <w:r w:rsidR="008D1C7F" w:rsidRPr="008D1C7F">
              <w:rPr>
                <w:iCs/>
                <w:color w:val="00000A"/>
                <w:lang w:eastAsia="lt-LT"/>
              </w:rPr>
              <w:t>, visuomenės informavimo procedūr</w:t>
            </w:r>
            <w:r w:rsidR="00890DA6">
              <w:rPr>
                <w:iCs/>
                <w:color w:val="00000A"/>
                <w:lang w:eastAsia="lt-LT"/>
              </w:rPr>
              <w:t>os įvykdymas</w:t>
            </w:r>
            <w:r w:rsidR="008D1C7F" w:rsidRPr="008D1C7F">
              <w:rPr>
                <w:iCs/>
                <w:color w:val="00000A"/>
                <w:lang w:eastAsia="lt-LT"/>
              </w:rPr>
              <w:t>, projekt</w:t>
            </w:r>
            <w:r w:rsidR="00890DA6">
              <w:rPr>
                <w:iCs/>
                <w:color w:val="00000A"/>
                <w:lang w:eastAsia="lt-LT"/>
              </w:rPr>
              <w:t>o pataisymas</w:t>
            </w:r>
            <w:r w:rsidR="008D1C7F" w:rsidRPr="008D1C7F">
              <w:rPr>
                <w:iCs/>
                <w:color w:val="00000A"/>
                <w:lang w:eastAsia="lt-LT"/>
              </w:rPr>
              <w:t xml:space="preserve"> pagal gautas pastabas ir įk</w:t>
            </w:r>
            <w:r w:rsidR="00890DA6">
              <w:rPr>
                <w:iCs/>
                <w:color w:val="00000A"/>
                <w:lang w:eastAsia="lt-LT"/>
              </w:rPr>
              <w:t>ėlimas</w:t>
            </w:r>
            <w:r w:rsidR="008D1C7F" w:rsidRPr="008D1C7F">
              <w:rPr>
                <w:iCs/>
                <w:color w:val="00000A"/>
                <w:lang w:eastAsia="lt-LT"/>
              </w:rPr>
              <w:t xml:space="preserve"> į IS „</w:t>
            </w:r>
            <w:proofErr w:type="spellStart"/>
            <w:r w:rsidR="008D1C7F" w:rsidRPr="008D1C7F">
              <w:rPr>
                <w:iCs/>
                <w:color w:val="00000A"/>
                <w:lang w:eastAsia="lt-LT"/>
              </w:rPr>
              <w:t>Infostatyba</w:t>
            </w:r>
            <w:proofErr w:type="spellEnd"/>
            <w:r w:rsidR="008D1C7F" w:rsidRPr="008D1C7F">
              <w:rPr>
                <w:iCs/>
                <w:color w:val="00000A"/>
                <w:lang w:eastAsia="lt-LT"/>
              </w:rPr>
              <w:t>“ statybos leidimui gauti</w:t>
            </w:r>
          </w:p>
        </w:tc>
        <w:tc>
          <w:tcPr>
            <w:tcW w:w="2097" w:type="dxa"/>
          </w:tcPr>
          <w:p w14:paraId="5310E13D" w14:textId="77777777" w:rsidR="006C4F5D" w:rsidRDefault="006C4F5D" w:rsidP="005A181A">
            <w:pPr>
              <w:ind w:firstLine="41"/>
            </w:pPr>
          </w:p>
        </w:tc>
      </w:tr>
      <w:tr w:rsidR="006C4F5D" w:rsidRPr="00152C1E" w14:paraId="298D7473" w14:textId="77777777" w:rsidTr="00B4120D">
        <w:tc>
          <w:tcPr>
            <w:tcW w:w="683" w:type="dxa"/>
          </w:tcPr>
          <w:p w14:paraId="2A698BC6" w14:textId="1D4A935B" w:rsidR="006C4F5D" w:rsidRPr="00175CD0" w:rsidRDefault="005314C6" w:rsidP="005A181A">
            <w:pPr>
              <w:jc w:val="center"/>
              <w:rPr>
                <w:bCs/>
                <w:sz w:val="28"/>
                <w:szCs w:val="28"/>
              </w:rPr>
            </w:pPr>
            <w:r>
              <w:rPr>
                <w:bCs/>
                <w:sz w:val="28"/>
                <w:szCs w:val="28"/>
              </w:rPr>
              <w:t>1.2.</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2E23F722" w14:textId="35C06D28" w:rsidR="006C4F5D" w:rsidRPr="009F2577" w:rsidRDefault="005314C6" w:rsidP="005A181A">
            <w:pPr>
              <w:jc w:val="both"/>
              <w:rPr>
                <w:iCs/>
                <w:color w:val="00000A"/>
                <w:lang w:eastAsia="lt-LT"/>
              </w:rPr>
            </w:pPr>
            <w:r>
              <w:rPr>
                <w:iCs/>
                <w:color w:val="00000A"/>
                <w:lang w:eastAsia="lt-LT"/>
              </w:rPr>
              <w:t>II etapas.</w:t>
            </w:r>
            <w:r w:rsidR="008D1C7F">
              <w:rPr>
                <w:iCs/>
                <w:color w:val="00000A"/>
                <w:lang w:eastAsia="lt-LT"/>
              </w:rPr>
              <w:t xml:space="preserve"> </w:t>
            </w:r>
            <w:r w:rsidR="00890DA6">
              <w:rPr>
                <w:iCs/>
                <w:color w:val="00000A"/>
                <w:lang w:eastAsia="lt-LT"/>
              </w:rPr>
              <w:t>N</w:t>
            </w:r>
            <w:r w:rsidR="008D1C7F" w:rsidRPr="008D1C7F">
              <w:rPr>
                <w:iCs/>
                <w:color w:val="00000A"/>
                <w:lang w:eastAsia="lt-LT"/>
              </w:rPr>
              <w:t>aujos statybos supaprastint</w:t>
            </w:r>
            <w:r w:rsidR="00890DA6">
              <w:rPr>
                <w:iCs/>
                <w:color w:val="00000A"/>
                <w:lang w:eastAsia="lt-LT"/>
              </w:rPr>
              <w:t>o</w:t>
            </w:r>
            <w:r w:rsidR="008D1C7F" w:rsidRPr="008D1C7F">
              <w:rPr>
                <w:iCs/>
                <w:color w:val="00000A"/>
                <w:lang w:eastAsia="lt-LT"/>
              </w:rPr>
              <w:t xml:space="preserve"> projekt</w:t>
            </w:r>
            <w:r w:rsidR="00890DA6">
              <w:rPr>
                <w:iCs/>
                <w:color w:val="00000A"/>
                <w:lang w:eastAsia="lt-LT"/>
              </w:rPr>
              <w:t>o parengimas</w:t>
            </w:r>
            <w:r w:rsidR="008D1C7F" w:rsidRPr="008D1C7F">
              <w:rPr>
                <w:iCs/>
                <w:color w:val="00000A"/>
                <w:lang w:eastAsia="lt-LT"/>
              </w:rPr>
              <w:t>, pataisy</w:t>
            </w:r>
            <w:r w:rsidR="00890DA6">
              <w:rPr>
                <w:iCs/>
                <w:color w:val="00000A"/>
                <w:lang w:eastAsia="lt-LT"/>
              </w:rPr>
              <w:t>mas</w:t>
            </w:r>
            <w:r w:rsidR="008D1C7F" w:rsidRPr="008D1C7F">
              <w:rPr>
                <w:iCs/>
                <w:color w:val="00000A"/>
                <w:lang w:eastAsia="lt-LT"/>
              </w:rPr>
              <w:t xml:space="preserve"> pagal bendrosios projektų ekspertizės ekspertų pateiktas pastabas</w:t>
            </w:r>
          </w:p>
        </w:tc>
        <w:tc>
          <w:tcPr>
            <w:tcW w:w="2097" w:type="dxa"/>
          </w:tcPr>
          <w:p w14:paraId="34CCA2C7" w14:textId="77777777" w:rsidR="006C4F5D" w:rsidRDefault="006C4F5D" w:rsidP="005A181A">
            <w:pPr>
              <w:ind w:firstLine="41"/>
            </w:pPr>
          </w:p>
        </w:tc>
      </w:tr>
      <w:tr w:rsidR="00B4120D" w:rsidRPr="00152C1E" w14:paraId="0D1B26C9" w14:textId="77777777" w:rsidTr="00B4120D">
        <w:tc>
          <w:tcPr>
            <w:tcW w:w="683" w:type="dxa"/>
          </w:tcPr>
          <w:p w14:paraId="58F22ECF" w14:textId="46BB9CA8" w:rsidR="00B4120D" w:rsidRPr="00175CD0" w:rsidRDefault="00B4120D" w:rsidP="005A181A">
            <w:pPr>
              <w:jc w:val="center"/>
              <w:rPr>
                <w:bCs/>
                <w:sz w:val="28"/>
                <w:szCs w:val="28"/>
              </w:rPr>
            </w:pPr>
            <w:r>
              <w:rPr>
                <w:bCs/>
                <w:sz w:val="28"/>
                <w:szCs w:val="28"/>
              </w:rPr>
              <w:t>2.</w:t>
            </w:r>
          </w:p>
        </w:tc>
        <w:tc>
          <w:tcPr>
            <w:tcW w:w="7109" w:type="dxa"/>
            <w:tcBorders>
              <w:top w:val="single" w:sz="4" w:space="0" w:color="auto"/>
              <w:left w:val="single" w:sz="4" w:space="0" w:color="auto"/>
              <w:bottom w:val="single" w:sz="4" w:space="0" w:color="auto"/>
              <w:right w:val="single" w:sz="4" w:space="0" w:color="auto"/>
            </w:tcBorders>
            <w:shd w:val="clear" w:color="auto" w:fill="FFFFFF" w:themeFill="background1"/>
          </w:tcPr>
          <w:p w14:paraId="5DFA9470" w14:textId="1F1B7DEA" w:rsidR="00B4120D" w:rsidRPr="00887E75" w:rsidRDefault="00B4120D" w:rsidP="005A181A">
            <w:pPr>
              <w:jc w:val="both"/>
              <w:rPr>
                <w:lang w:eastAsia="lt-LT"/>
              </w:rPr>
            </w:pPr>
            <w:r>
              <w:rPr>
                <w:lang w:eastAsia="lt-LT"/>
              </w:rPr>
              <w:t>P</w:t>
            </w:r>
            <w:r w:rsidRPr="00887E75">
              <w:rPr>
                <w:lang w:eastAsia="lt-LT"/>
              </w:rPr>
              <w:t>rojekto vykdymo priežiūra</w:t>
            </w:r>
          </w:p>
        </w:tc>
        <w:tc>
          <w:tcPr>
            <w:tcW w:w="2097" w:type="dxa"/>
          </w:tcPr>
          <w:p w14:paraId="255D7340" w14:textId="77777777" w:rsidR="00B4120D" w:rsidRPr="00152C1E" w:rsidRDefault="00B4120D" w:rsidP="005A181A">
            <w:pPr>
              <w:ind w:firstLine="41"/>
            </w:pPr>
          </w:p>
        </w:tc>
      </w:tr>
      <w:tr w:rsidR="00B4120D" w:rsidRPr="00152C1E" w14:paraId="251A1727" w14:textId="77777777" w:rsidTr="00B4120D">
        <w:tc>
          <w:tcPr>
            <w:tcW w:w="7792" w:type="dxa"/>
            <w:gridSpan w:val="2"/>
          </w:tcPr>
          <w:p w14:paraId="76B8C1E6" w14:textId="7BBB48F2" w:rsidR="00B4120D" w:rsidRPr="00B4120D" w:rsidRDefault="00B4120D" w:rsidP="005E67FC">
            <w:pPr>
              <w:ind w:firstLine="41"/>
              <w:jc w:val="right"/>
              <w:rPr>
                <w:b/>
                <w:bCs/>
              </w:rPr>
            </w:pPr>
            <w:r w:rsidRPr="00B4120D">
              <w:rPr>
                <w:b/>
                <w:bCs/>
                <w:lang w:eastAsia="lt-LT"/>
              </w:rPr>
              <w:t>PVM</w:t>
            </w:r>
            <w:r w:rsidR="00DE7BCF">
              <w:rPr>
                <w:b/>
                <w:bCs/>
                <w:lang w:eastAsia="lt-LT"/>
              </w:rPr>
              <w:t>*</w:t>
            </w:r>
            <w:r w:rsidRPr="00B4120D">
              <w:rPr>
                <w:b/>
                <w:bCs/>
                <w:lang w:eastAsia="lt-LT"/>
              </w:rPr>
              <w:t xml:space="preserve"> (21 %), Eur</w:t>
            </w:r>
          </w:p>
        </w:tc>
        <w:tc>
          <w:tcPr>
            <w:tcW w:w="2097" w:type="dxa"/>
          </w:tcPr>
          <w:p w14:paraId="28F39EA6" w14:textId="77777777" w:rsidR="00B4120D" w:rsidRPr="00152C1E" w:rsidRDefault="00B4120D" w:rsidP="005A181A">
            <w:pPr>
              <w:ind w:firstLine="41"/>
            </w:pPr>
          </w:p>
        </w:tc>
      </w:tr>
      <w:tr w:rsidR="00C746F8" w:rsidRPr="00152C1E" w14:paraId="73938623" w14:textId="77777777" w:rsidTr="00B4120D">
        <w:tc>
          <w:tcPr>
            <w:tcW w:w="7792" w:type="dxa"/>
            <w:gridSpan w:val="2"/>
          </w:tcPr>
          <w:p w14:paraId="377695AC" w14:textId="29F4423E" w:rsidR="00C746F8" w:rsidRPr="00B4120D" w:rsidRDefault="00C746F8" w:rsidP="005E67FC">
            <w:pPr>
              <w:ind w:firstLine="41"/>
              <w:jc w:val="right"/>
              <w:rPr>
                <w:b/>
                <w:bCs/>
              </w:rPr>
            </w:pPr>
            <w:r w:rsidRPr="00B4120D">
              <w:rPr>
                <w:b/>
                <w:bCs/>
              </w:rPr>
              <w:t>Bendra pasiūlymo kaina EUR</w:t>
            </w:r>
            <w:r w:rsidRPr="00B4120D">
              <w:rPr>
                <w:b/>
                <w:bCs/>
                <w:color w:val="FF0000"/>
              </w:rPr>
              <w:t xml:space="preserve"> </w:t>
            </w:r>
            <w:r w:rsidRPr="00B4120D">
              <w:rPr>
                <w:b/>
                <w:bCs/>
              </w:rPr>
              <w:t>su PVM</w:t>
            </w:r>
          </w:p>
        </w:tc>
        <w:tc>
          <w:tcPr>
            <w:tcW w:w="2097" w:type="dxa"/>
          </w:tcPr>
          <w:p w14:paraId="5B58AA8B" w14:textId="77777777" w:rsidR="00C746F8" w:rsidRPr="00152C1E" w:rsidRDefault="00C746F8" w:rsidP="005A181A">
            <w:pPr>
              <w:ind w:firstLine="41"/>
            </w:pPr>
          </w:p>
        </w:tc>
      </w:tr>
      <w:bookmarkEnd w:id="2"/>
    </w:tbl>
    <w:p w14:paraId="7BE78FE2" w14:textId="28FC918E" w:rsidR="00522C14" w:rsidRDefault="00522C14" w:rsidP="00394769">
      <w:pPr>
        <w:rPr>
          <w:b/>
        </w:rPr>
      </w:pPr>
    </w:p>
    <w:p w14:paraId="59D84B57" w14:textId="77777777" w:rsidR="00522C14" w:rsidRPr="009F5AA5" w:rsidRDefault="00522C14" w:rsidP="00522C14">
      <w:pPr>
        <w:ind w:firstLine="720"/>
      </w:pPr>
      <w:r w:rsidRPr="009F5AA5">
        <w:t xml:space="preserve">(Pateikiama kaina, nurodant </w:t>
      </w:r>
      <w:r w:rsidRPr="009F5AA5">
        <w:rPr>
          <w:rFonts w:eastAsia="Calibri"/>
        </w:rPr>
        <w:t>2 (du)</w:t>
      </w:r>
      <w:r w:rsidRPr="009F5AA5">
        <w:t xml:space="preserve"> skaičius po kablelio)</w:t>
      </w:r>
    </w:p>
    <w:p w14:paraId="2F7D2787" w14:textId="77777777" w:rsidR="00522C14" w:rsidRPr="009F5AA5" w:rsidRDefault="00522C14" w:rsidP="005D641B">
      <w:pPr>
        <w:ind w:firstLine="720"/>
        <w:rPr>
          <w:b/>
        </w:rPr>
      </w:pPr>
    </w:p>
    <w:p w14:paraId="392F4E1E" w14:textId="3C2B26E6" w:rsidR="000A781D" w:rsidRPr="000A781D" w:rsidRDefault="00563C2E" w:rsidP="000A35CD">
      <w:pPr>
        <w:widowControl w:val="0"/>
        <w:ind w:firstLine="720"/>
        <w:jc w:val="both"/>
        <w:rPr>
          <w:rFonts w:eastAsia="Calibri"/>
          <w:sz w:val="28"/>
          <w:szCs w:val="28"/>
        </w:rPr>
      </w:pPr>
      <w:r w:rsidRPr="009F5AA5">
        <w:t>*</w:t>
      </w:r>
      <w:r w:rsidRPr="009F5AA5">
        <w:rPr>
          <w:rFonts w:eastAsia="Calibri"/>
        </w:rPr>
        <w:t xml:space="preserve"> Jei 4 stulpelis „PVM“ nepildomas, nurodomos priežastys, dėl kurių PVM nemokamas:</w:t>
      </w:r>
      <w:r w:rsidRPr="00F26A03">
        <w:rPr>
          <w:rFonts w:eastAsia="Calibri"/>
          <w:sz w:val="28"/>
          <w:szCs w:val="28"/>
        </w:rPr>
        <w:t xml:space="preserve"> _________________________________________________________________</w:t>
      </w: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0"/>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7135AB73" w14:textId="44F1456B" w:rsidR="00523F11" w:rsidRPr="0036505E" w:rsidRDefault="00204D86" w:rsidP="0036505E">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8"/>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EC2CBA" w14:textId="77777777" w:rsidR="00BD344B" w:rsidRDefault="00BD344B" w:rsidP="00A227B1">
      <w:r>
        <w:separator/>
      </w:r>
    </w:p>
  </w:endnote>
  <w:endnote w:type="continuationSeparator" w:id="0">
    <w:p w14:paraId="2E900013" w14:textId="77777777" w:rsidR="00BD344B" w:rsidRDefault="00BD344B"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A98CA" w14:textId="77777777" w:rsidR="00BD344B" w:rsidRDefault="00BD344B" w:rsidP="00A227B1">
      <w:r>
        <w:separator/>
      </w:r>
    </w:p>
  </w:footnote>
  <w:footnote w:type="continuationSeparator" w:id="0">
    <w:p w14:paraId="07472B48" w14:textId="77777777" w:rsidR="00BD344B" w:rsidRDefault="00BD344B" w:rsidP="00A227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0167739"/>
      <w:docPartObj>
        <w:docPartGallery w:val="Page Numbers (Top of Page)"/>
        <w:docPartUnique/>
      </w:docPartObj>
    </w:sdtPr>
    <w:sdtContent>
      <w:p w14:paraId="5933F68E" w14:textId="77777777" w:rsidR="00A227B1" w:rsidRDefault="00A227B1">
        <w:pPr>
          <w:pStyle w:val="Antrats"/>
          <w:jc w:val="center"/>
        </w:pPr>
        <w:r>
          <w:fldChar w:fldCharType="begin"/>
        </w:r>
        <w:r>
          <w:instrText>PAGE   \* MERGEFORMAT</w:instrText>
        </w:r>
        <w:r>
          <w:fldChar w:fldCharType="separate"/>
        </w:r>
        <w:r w:rsidR="007F09C9">
          <w:rPr>
            <w:noProof/>
          </w:rP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47571099">
    <w:abstractNumId w:val="1"/>
  </w:num>
  <w:num w:numId="2" w16cid:durableId="1618753630">
    <w:abstractNumId w:val="2"/>
  </w:num>
  <w:num w:numId="3" w16cid:durableId="281474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038"/>
    <w:rsid w:val="0001787F"/>
    <w:rsid w:val="0002630D"/>
    <w:rsid w:val="00053A24"/>
    <w:rsid w:val="000A35CD"/>
    <w:rsid w:val="000A781D"/>
    <w:rsid w:val="000D1B62"/>
    <w:rsid w:val="000D6AE0"/>
    <w:rsid w:val="000D7F8C"/>
    <w:rsid w:val="00111BAE"/>
    <w:rsid w:val="00111E1A"/>
    <w:rsid w:val="001209CF"/>
    <w:rsid w:val="00121B26"/>
    <w:rsid w:val="00124E53"/>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42D5"/>
    <w:rsid w:val="002A1058"/>
    <w:rsid w:val="002E1789"/>
    <w:rsid w:val="00304897"/>
    <w:rsid w:val="003366A6"/>
    <w:rsid w:val="0036505E"/>
    <w:rsid w:val="00382201"/>
    <w:rsid w:val="00384511"/>
    <w:rsid w:val="0038788C"/>
    <w:rsid w:val="00394769"/>
    <w:rsid w:val="003B677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314C6"/>
    <w:rsid w:val="0054144E"/>
    <w:rsid w:val="00552739"/>
    <w:rsid w:val="00563C2E"/>
    <w:rsid w:val="005820AD"/>
    <w:rsid w:val="005A181A"/>
    <w:rsid w:val="005C5E07"/>
    <w:rsid w:val="005D0EB8"/>
    <w:rsid w:val="005D641B"/>
    <w:rsid w:val="005E1A7B"/>
    <w:rsid w:val="005E657C"/>
    <w:rsid w:val="005E67FC"/>
    <w:rsid w:val="005F5400"/>
    <w:rsid w:val="00605DA4"/>
    <w:rsid w:val="00614C7D"/>
    <w:rsid w:val="0062305E"/>
    <w:rsid w:val="0064433D"/>
    <w:rsid w:val="0065229D"/>
    <w:rsid w:val="006616F2"/>
    <w:rsid w:val="00677A83"/>
    <w:rsid w:val="006C4F5D"/>
    <w:rsid w:val="006F1861"/>
    <w:rsid w:val="006F453E"/>
    <w:rsid w:val="007023CA"/>
    <w:rsid w:val="007423A0"/>
    <w:rsid w:val="00744057"/>
    <w:rsid w:val="007520F1"/>
    <w:rsid w:val="00754A38"/>
    <w:rsid w:val="00773B4E"/>
    <w:rsid w:val="00792287"/>
    <w:rsid w:val="00794707"/>
    <w:rsid w:val="00796763"/>
    <w:rsid w:val="007D2A76"/>
    <w:rsid w:val="007E471A"/>
    <w:rsid w:val="007F09C9"/>
    <w:rsid w:val="007F4186"/>
    <w:rsid w:val="00801213"/>
    <w:rsid w:val="008367B7"/>
    <w:rsid w:val="0085110C"/>
    <w:rsid w:val="00887E75"/>
    <w:rsid w:val="00890DA6"/>
    <w:rsid w:val="008A5100"/>
    <w:rsid w:val="008C078F"/>
    <w:rsid w:val="008D1C7F"/>
    <w:rsid w:val="008D3A86"/>
    <w:rsid w:val="008D6C2E"/>
    <w:rsid w:val="008E7B83"/>
    <w:rsid w:val="008F6E76"/>
    <w:rsid w:val="009352CD"/>
    <w:rsid w:val="0097239A"/>
    <w:rsid w:val="009D4E4F"/>
    <w:rsid w:val="009F2577"/>
    <w:rsid w:val="009F5AA5"/>
    <w:rsid w:val="00A10D7E"/>
    <w:rsid w:val="00A227B1"/>
    <w:rsid w:val="00A50A36"/>
    <w:rsid w:val="00A51019"/>
    <w:rsid w:val="00A55597"/>
    <w:rsid w:val="00A94DE6"/>
    <w:rsid w:val="00AA762E"/>
    <w:rsid w:val="00AC3C75"/>
    <w:rsid w:val="00AE486E"/>
    <w:rsid w:val="00B02C59"/>
    <w:rsid w:val="00B12161"/>
    <w:rsid w:val="00B21A91"/>
    <w:rsid w:val="00B40742"/>
    <w:rsid w:val="00B4120D"/>
    <w:rsid w:val="00B46022"/>
    <w:rsid w:val="00B8524A"/>
    <w:rsid w:val="00B94C0B"/>
    <w:rsid w:val="00BA2212"/>
    <w:rsid w:val="00BB50BB"/>
    <w:rsid w:val="00BD344B"/>
    <w:rsid w:val="00BE1DCD"/>
    <w:rsid w:val="00BF4B0F"/>
    <w:rsid w:val="00C0149A"/>
    <w:rsid w:val="00C07009"/>
    <w:rsid w:val="00C3206D"/>
    <w:rsid w:val="00C329A0"/>
    <w:rsid w:val="00C3673E"/>
    <w:rsid w:val="00C36F5D"/>
    <w:rsid w:val="00C47F0B"/>
    <w:rsid w:val="00C528E7"/>
    <w:rsid w:val="00C746F8"/>
    <w:rsid w:val="00C77188"/>
    <w:rsid w:val="00C8398F"/>
    <w:rsid w:val="00C87B49"/>
    <w:rsid w:val="00C93038"/>
    <w:rsid w:val="00C94A00"/>
    <w:rsid w:val="00CA252E"/>
    <w:rsid w:val="00CE5ED9"/>
    <w:rsid w:val="00CE6D77"/>
    <w:rsid w:val="00D032E5"/>
    <w:rsid w:val="00D0410B"/>
    <w:rsid w:val="00D442F8"/>
    <w:rsid w:val="00D44CC1"/>
    <w:rsid w:val="00D50912"/>
    <w:rsid w:val="00D662B1"/>
    <w:rsid w:val="00DB23A2"/>
    <w:rsid w:val="00DD326C"/>
    <w:rsid w:val="00DD7425"/>
    <w:rsid w:val="00DE7BCF"/>
    <w:rsid w:val="00E041C6"/>
    <w:rsid w:val="00E14214"/>
    <w:rsid w:val="00E17D45"/>
    <w:rsid w:val="00E34B29"/>
    <w:rsid w:val="00E475DA"/>
    <w:rsid w:val="00E60E2A"/>
    <w:rsid w:val="00E62C37"/>
    <w:rsid w:val="00E80F5E"/>
    <w:rsid w:val="00E87B58"/>
    <w:rsid w:val="00EB284A"/>
    <w:rsid w:val="00EF47AC"/>
    <w:rsid w:val="00F03F62"/>
    <w:rsid w:val="00F10F51"/>
    <w:rsid w:val="00F1453B"/>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15:docId w15:val="{2F00EEE1-E236-4036-9BCA-0DD2C2D5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Paantrat">
    <w:name w:val="Subtitle"/>
    <w:basedOn w:val="prastasis"/>
    <w:link w:val="PaantratDiagrama"/>
    <w:uiPriority w:val="99"/>
    <w:qFormat/>
    <w:rsid w:val="00563C2E"/>
    <w:rPr>
      <w:u w:val="single"/>
      <w:lang w:val="en-US"/>
    </w:rPr>
  </w:style>
  <w:style w:type="character" w:customStyle="1" w:styleId="PaantratDiagrama">
    <w:name w:val="Paantraštė Diagrama"/>
    <w:basedOn w:val="Numatytasispastraiposriftas"/>
    <w:link w:val="Paantrat"/>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niatinklio">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94DB7-9A51-4F1E-BF18-DF5B559033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2</Pages>
  <Words>2791</Words>
  <Characters>1591</Characters>
  <Application>Microsoft Office Word</Application>
  <DocSecurity>0</DocSecurity>
  <Lines>13</Lines>
  <Paragraphs>8</Paragraphs>
  <ScaleCrop>false</ScaleCrop>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Sigutė Rancienė</cp:lastModifiedBy>
  <cp:revision>146</cp:revision>
  <cp:lastPrinted>2026-05-14T06:53:00Z</cp:lastPrinted>
  <dcterms:created xsi:type="dcterms:W3CDTF">2022-06-27T13:43:00Z</dcterms:created>
  <dcterms:modified xsi:type="dcterms:W3CDTF">2026-05-14T07:01:00Z</dcterms:modified>
</cp:coreProperties>
</file>